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79AE77" w14:textId="77777777" w:rsidR="00DA675A" w:rsidRDefault="00DA675A" w:rsidP="00DA675A">
      <w:pPr>
        <w:pageBreakBefore/>
        <w:jc w:val="center"/>
        <w:rPr>
          <w:rStyle w:val="None"/>
          <w:rFonts w:ascii="Lato" w:eastAsia="Lucida Bright" w:hAnsi="Lato" w:cs="Lucida Bright"/>
          <w:b/>
          <w:bCs/>
        </w:rPr>
      </w:pPr>
      <w:r>
        <w:rPr>
          <w:rStyle w:val="None"/>
          <w:rFonts w:ascii="Lato" w:hAnsi="Lato"/>
          <w:b/>
          <w:bCs/>
        </w:rPr>
        <w:t>Lisa D. Ellis, MS, RDN, CDN, LCSW, CEDS-S</w:t>
      </w:r>
    </w:p>
    <w:p w14:paraId="3D26C3BA" w14:textId="77777777" w:rsidR="00DA675A" w:rsidRDefault="00DA675A" w:rsidP="00DA675A">
      <w:pPr>
        <w:jc w:val="center"/>
        <w:rPr>
          <w:rStyle w:val="None"/>
          <w:rFonts w:ascii="Lato" w:hAnsi="Lato"/>
        </w:rPr>
      </w:pPr>
      <w:r>
        <w:rPr>
          <w:rStyle w:val="None"/>
          <w:rFonts w:ascii="Lato" w:hAnsi="Lato"/>
        </w:rPr>
        <w:t>Registered Dietitian / Nutrition Therapist / Licensed Social Worker</w:t>
      </w:r>
    </w:p>
    <w:p w14:paraId="132F8EC4" w14:textId="77777777" w:rsidR="00DA675A" w:rsidRDefault="00DA675A" w:rsidP="00DA675A">
      <w:pPr>
        <w:jc w:val="center"/>
        <w:rPr>
          <w:rFonts w:cs="Times New Roman"/>
        </w:rPr>
      </w:pPr>
      <w:r>
        <w:rPr>
          <w:rStyle w:val="None"/>
          <w:rFonts w:ascii="Lato" w:hAnsi="Lato"/>
        </w:rPr>
        <w:t xml:space="preserve">(914) 589-7962   </w:t>
      </w:r>
      <w:hyperlink r:id="rId7" w:history="1">
        <w:r>
          <w:rPr>
            <w:rStyle w:val="Hyperlink"/>
            <w:rFonts w:ascii="Lato" w:eastAsia="Lucida Bright" w:hAnsi="Lato" w:cs="Lucida Bright"/>
          </w:rPr>
          <w:t>Lisa@integratingnutrition.com</w:t>
        </w:r>
      </w:hyperlink>
    </w:p>
    <w:p w14:paraId="2284A0AA" w14:textId="77777777" w:rsidR="00DA675A" w:rsidRDefault="00DA675A" w:rsidP="00DA675A">
      <w:pPr>
        <w:jc w:val="center"/>
        <w:rPr>
          <w:rStyle w:val="None"/>
          <w:rFonts w:eastAsia="Lucida Bright" w:cs="Lucida Br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3150"/>
      </w:tblGrid>
      <w:tr w:rsidR="00DA675A" w14:paraId="4F91EF1A" w14:textId="77777777" w:rsidTr="00DA21CB">
        <w:tc>
          <w:tcPr>
            <w:tcW w:w="4680" w:type="dxa"/>
            <w:hideMark/>
          </w:tcPr>
          <w:p w14:paraId="55145AB8" w14:textId="77777777" w:rsidR="00DA675A" w:rsidRDefault="00DA675A" w:rsidP="00DA21CB">
            <w:pPr>
              <w:ind w:left="1692" w:right="-102" w:hanging="180"/>
              <w:jc w:val="center"/>
              <w:rPr>
                <w:rStyle w:val="None"/>
                <w:rFonts w:ascii="Lato" w:hAnsi="Lato"/>
              </w:rPr>
            </w:pPr>
            <w:r>
              <w:rPr>
                <w:rStyle w:val="None"/>
                <w:rFonts w:ascii="Lato" w:hAnsi="Lato"/>
              </w:rPr>
              <w:t>1301 Mamaroneck Avenue</w:t>
            </w:r>
          </w:p>
          <w:p w14:paraId="08E93132" w14:textId="77777777" w:rsidR="00DA675A" w:rsidRDefault="00DA675A" w:rsidP="00DA21CB">
            <w:pPr>
              <w:ind w:left="1692" w:right="-102" w:hanging="180"/>
              <w:jc w:val="center"/>
              <w:rPr>
                <w:rStyle w:val="None"/>
                <w:rFonts w:ascii="Lato" w:hAnsi="Lato"/>
              </w:rPr>
            </w:pPr>
            <w:r>
              <w:rPr>
                <w:rStyle w:val="None"/>
                <w:rFonts w:ascii="Lato" w:hAnsi="Lato"/>
              </w:rPr>
              <w:t>White Plains, NY 10605</w:t>
            </w:r>
          </w:p>
        </w:tc>
        <w:tc>
          <w:tcPr>
            <w:tcW w:w="3150" w:type="dxa"/>
            <w:hideMark/>
          </w:tcPr>
          <w:p w14:paraId="7510F14D" w14:textId="77777777" w:rsidR="00DA675A" w:rsidRDefault="00DA675A" w:rsidP="00DA21CB">
            <w:pPr>
              <w:ind w:left="432" w:right="-102" w:firstLine="90"/>
              <w:jc w:val="center"/>
              <w:rPr>
                <w:rFonts w:eastAsia="Times New Roman" w:cs="Times New Roman"/>
              </w:rPr>
            </w:pPr>
            <w:r>
              <w:rPr>
                <w:rFonts w:ascii="Lato" w:eastAsia="Times New Roman" w:hAnsi="Lato"/>
              </w:rPr>
              <w:t>200 E 61st Street, Suite 10 E</w:t>
            </w:r>
          </w:p>
          <w:p w14:paraId="26060246" w14:textId="77777777" w:rsidR="00DA675A" w:rsidRDefault="00DA675A" w:rsidP="00DA21CB">
            <w:pPr>
              <w:ind w:left="1692" w:right="-102" w:hanging="1080"/>
              <w:jc w:val="center"/>
              <w:rPr>
                <w:rStyle w:val="None"/>
              </w:rPr>
            </w:pPr>
            <w:r>
              <w:rPr>
                <w:rFonts w:ascii="Lato" w:eastAsia="Times New Roman" w:hAnsi="Lato"/>
              </w:rPr>
              <w:t>New York, NY 10065</w:t>
            </w:r>
          </w:p>
        </w:tc>
      </w:tr>
    </w:tbl>
    <w:p w14:paraId="628C860F" w14:textId="77777777" w:rsidR="00CB09CD" w:rsidRPr="00DA675A" w:rsidRDefault="00CB09CD">
      <w:pPr>
        <w:ind w:left="720"/>
        <w:rPr>
          <w:rFonts w:ascii="Lato" w:hAnsi="Lato"/>
          <w:b/>
          <w:bCs/>
          <w:sz w:val="22"/>
          <w:szCs w:val="22"/>
        </w:rPr>
      </w:pPr>
    </w:p>
    <w:p w14:paraId="628C8610" w14:textId="77777777" w:rsidR="00CB09CD" w:rsidRPr="00DA675A" w:rsidRDefault="00CB09CD">
      <w:pPr>
        <w:ind w:left="720"/>
        <w:rPr>
          <w:rFonts w:ascii="Lato" w:hAnsi="Lato"/>
          <w:b/>
          <w:bCs/>
        </w:rPr>
      </w:pPr>
    </w:p>
    <w:p w14:paraId="628C8611" w14:textId="77777777" w:rsidR="00CB09CD" w:rsidRPr="00DA675A" w:rsidRDefault="00CB09CD">
      <w:pPr>
        <w:ind w:left="720"/>
        <w:rPr>
          <w:rFonts w:ascii="Lato" w:hAnsi="Lato"/>
          <w:b/>
          <w:bCs/>
        </w:rPr>
      </w:pPr>
    </w:p>
    <w:p w14:paraId="628C8612" w14:textId="4B4808DF" w:rsidR="00CB09CD" w:rsidRPr="00DA675A" w:rsidRDefault="00E914B0" w:rsidP="00902425">
      <w:pPr>
        <w:jc w:val="center"/>
        <w:rPr>
          <w:rFonts w:ascii="Lato" w:hAnsi="Lato"/>
          <w:b/>
          <w:bCs/>
          <w:sz w:val="40"/>
          <w:szCs w:val="40"/>
          <w:u w:val="single"/>
        </w:rPr>
      </w:pPr>
      <w:r w:rsidRPr="00DA675A">
        <w:rPr>
          <w:rFonts w:ascii="Lato" w:hAnsi="Lato"/>
          <w:b/>
          <w:bCs/>
          <w:sz w:val="40"/>
          <w:szCs w:val="40"/>
          <w:u w:val="single"/>
        </w:rPr>
        <w:t>Privacy Notice</w:t>
      </w:r>
    </w:p>
    <w:p w14:paraId="628C8613" w14:textId="77777777" w:rsidR="00CB09CD" w:rsidRPr="00DA675A" w:rsidRDefault="00CB09CD">
      <w:pPr>
        <w:rPr>
          <w:rFonts w:ascii="Lato" w:hAnsi="Lato"/>
          <w:sz w:val="40"/>
          <w:szCs w:val="40"/>
        </w:rPr>
      </w:pPr>
    </w:p>
    <w:p w14:paraId="628C8614" w14:textId="77777777" w:rsidR="00CB09CD" w:rsidRPr="00DA675A" w:rsidRDefault="00E914B0">
      <w:pPr>
        <w:rPr>
          <w:rFonts w:ascii="Lato" w:hAnsi="Lato"/>
          <w:sz w:val="24"/>
          <w:szCs w:val="24"/>
        </w:rPr>
      </w:pPr>
      <w:r w:rsidRPr="00DA675A">
        <w:rPr>
          <w:rFonts w:ascii="Lato" w:hAnsi="Lato"/>
          <w:sz w:val="24"/>
          <w:szCs w:val="24"/>
        </w:rPr>
        <w:t xml:space="preserve">In compliance with the Federal Government’s Bill on </w:t>
      </w:r>
      <w:r w:rsidRPr="00DA675A">
        <w:rPr>
          <w:rFonts w:ascii="Lato" w:hAnsi="Lato"/>
          <w:sz w:val="24"/>
          <w:szCs w:val="24"/>
          <w:u w:val="single"/>
        </w:rPr>
        <w:t>Protecting the Privacy of Individuals</w:t>
      </w:r>
      <w:r w:rsidRPr="00DA675A">
        <w:rPr>
          <w:rFonts w:ascii="Lato" w:hAnsi="Lato"/>
          <w:sz w:val="24"/>
          <w:szCs w:val="24"/>
        </w:rPr>
        <w:t>, you are hereby informed of the following:</w:t>
      </w:r>
    </w:p>
    <w:p w14:paraId="628C8615" w14:textId="77777777" w:rsidR="00CB09CD" w:rsidRPr="00DA675A" w:rsidRDefault="00CB09CD">
      <w:pPr>
        <w:rPr>
          <w:rFonts w:ascii="Lato" w:hAnsi="Lato"/>
          <w:sz w:val="24"/>
          <w:szCs w:val="24"/>
        </w:rPr>
      </w:pPr>
    </w:p>
    <w:p w14:paraId="628C8616" w14:textId="77777777" w:rsidR="00CB09CD" w:rsidRPr="00DA675A" w:rsidRDefault="00E914B0">
      <w:pPr>
        <w:numPr>
          <w:ilvl w:val="0"/>
          <w:numId w:val="2"/>
        </w:numPr>
        <w:rPr>
          <w:rFonts w:ascii="Lato" w:hAnsi="Lato"/>
          <w:sz w:val="24"/>
          <w:szCs w:val="24"/>
        </w:rPr>
      </w:pPr>
      <w:r w:rsidRPr="00DA675A">
        <w:rPr>
          <w:rFonts w:ascii="Lato" w:hAnsi="Lato"/>
          <w:sz w:val="24"/>
          <w:szCs w:val="24"/>
        </w:rPr>
        <w:t>Your Personal Health Information is kept under secured file.</w:t>
      </w:r>
    </w:p>
    <w:p w14:paraId="628C8617" w14:textId="77777777" w:rsidR="00CB09CD" w:rsidRPr="00DA675A" w:rsidRDefault="00CB09CD">
      <w:pPr>
        <w:ind w:left="1080"/>
        <w:rPr>
          <w:rFonts w:ascii="Lato" w:hAnsi="Lato"/>
          <w:sz w:val="24"/>
          <w:szCs w:val="24"/>
        </w:rPr>
      </w:pPr>
    </w:p>
    <w:p w14:paraId="628C8618" w14:textId="77777777" w:rsidR="00CB09CD" w:rsidRPr="00DA675A" w:rsidRDefault="00E914B0">
      <w:pPr>
        <w:numPr>
          <w:ilvl w:val="0"/>
          <w:numId w:val="2"/>
        </w:numPr>
        <w:rPr>
          <w:rFonts w:ascii="Lato" w:hAnsi="Lato"/>
          <w:sz w:val="24"/>
          <w:szCs w:val="24"/>
        </w:rPr>
      </w:pPr>
      <w:r w:rsidRPr="00DA675A">
        <w:rPr>
          <w:rFonts w:ascii="Lato" w:hAnsi="Lato"/>
          <w:sz w:val="24"/>
          <w:szCs w:val="24"/>
        </w:rPr>
        <w:t>Your Personal Health Information can only be released under the following conditions:</w:t>
      </w:r>
    </w:p>
    <w:p w14:paraId="628C8619" w14:textId="77777777" w:rsidR="00CB09CD" w:rsidRPr="00DA675A" w:rsidRDefault="00CB09CD">
      <w:pPr>
        <w:rPr>
          <w:rFonts w:ascii="Lato" w:hAnsi="Lato"/>
          <w:sz w:val="24"/>
          <w:szCs w:val="24"/>
        </w:rPr>
      </w:pPr>
    </w:p>
    <w:p w14:paraId="628C861A" w14:textId="21FCE947" w:rsidR="00CB09CD" w:rsidRPr="00DA675A" w:rsidRDefault="00E914B0">
      <w:pPr>
        <w:numPr>
          <w:ilvl w:val="1"/>
          <w:numId w:val="2"/>
        </w:numPr>
        <w:rPr>
          <w:rFonts w:ascii="Lato" w:hAnsi="Lato"/>
          <w:sz w:val="24"/>
          <w:szCs w:val="24"/>
        </w:rPr>
      </w:pPr>
      <w:r w:rsidRPr="00DA675A">
        <w:rPr>
          <w:rFonts w:ascii="Lato" w:hAnsi="Lato"/>
          <w:sz w:val="24"/>
          <w:szCs w:val="24"/>
        </w:rPr>
        <w:t xml:space="preserve">To insurance companies or </w:t>
      </w:r>
      <w:r w:rsidR="00102954" w:rsidRPr="00DA675A">
        <w:rPr>
          <w:rFonts w:ascii="Lato" w:hAnsi="Lato"/>
          <w:sz w:val="24"/>
          <w:szCs w:val="24"/>
        </w:rPr>
        <w:t>third-party</w:t>
      </w:r>
      <w:r w:rsidRPr="00DA675A">
        <w:rPr>
          <w:rFonts w:ascii="Lato" w:hAnsi="Lato"/>
          <w:sz w:val="24"/>
          <w:szCs w:val="24"/>
        </w:rPr>
        <w:t xml:space="preserve"> payers who have an active relationship with the patient.</w:t>
      </w:r>
    </w:p>
    <w:p w14:paraId="628C861B" w14:textId="77777777" w:rsidR="00CB09CD" w:rsidRPr="00DA675A" w:rsidRDefault="00E914B0">
      <w:pPr>
        <w:numPr>
          <w:ilvl w:val="1"/>
          <w:numId w:val="2"/>
        </w:numPr>
        <w:rPr>
          <w:rFonts w:ascii="Lato" w:hAnsi="Lato"/>
          <w:sz w:val="24"/>
          <w:szCs w:val="24"/>
        </w:rPr>
      </w:pPr>
      <w:r w:rsidRPr="00DA675A">
        <w:rPr>
          <w:rFonts w:ascii="Lato" w:hAnsi="Lato"/>
          <w:sz w:val="24"/>
          <w:szCs w:val="24"/>
        </w:rPr>
        <w:t>To other health care providers who have a professional relationship with the patient.</w:t>
      </w:r>
    </w:p>
    <w:p w14:paraId="628C861C" w14:textId="77777777" w:rsidR="00CB09CD" w:rsidRPr="00DA675A" w:rsidRDefault="00E914B0">
      <w:pPr>
        <w:numPr>
          <w:ilvl w:val="1"/>
          <w:numId w:val="2"/>
        </w:numPr>
        <w:rPr>
          <w:rFonts w:ascii="Lato" w:hAnsi="Lato"/>
          <w:sz w:val="24"/>
          <w:szCs w:val="24"/>
        </w:rPr>
      </w:pPr>
      <w:r w:rsidRPr="00DA675A">
        <w:rPr>
          <w:rFonts w:ascii="Lato" w:hAnsi="Lato"/>
          <w:sz w:val="24"/>
          <w:szCs w:val="24"/>
        </w:rPr>
        <w:t>May be released to an investigational organization if such information is for the purpose of health care fraud and/or abuse detection or compliance.</w:t>
      </w:r>
    </w:p>
    <w:p w14:paraId="628C861D" w14:textId="77777777" w:rsidR="00CB09CD" w:rsidRPr="00DA675A" w:rsidRDefault="00E914B0">
      <w:pPr>
        <w:numPr>
          <w:ilvl w:val="1"/>
          <w:numId w:val="2"/>
        </w:numPr>
        <w:rPr>
          <w:rFonts w:ascii="Lato" w:hAnsi="Lato"/>
          <w:sz w:val="24"/>
          <w:szCs w:val="24"/>
        </w:rPr>
      </w:pPr>
      <w:r w:rsidRPr="00DA675A">
        <w:rPr>
          <w:rFonts w:ascii="Lato" w:hAnsi="Lato"/>
          <w:sz w:val="24"/>
          <w:szCs w:val="24"/>
        </w:rPr>
        <w:t>PHI may be released to any entity, provided the releasing of such information is requested and authorized by the undersigned patient. A written request for the release, signed by the patient, shall be necessary. An oral request is not valid.</w:t>
      </w:r>
    </w:p>
    <w:p w14:paraId="628C861E" w14:textId="77777777" w:rsidR="00CB09CD" w:rsidRPr="00DA675A" w:rsidRDefault="00CB09CD">
      <w:pPr>
        <w:rPr>
          <w:rFonts w:ascii="Lato" w:hAnsi="Lato"/>
          <w:sz w:val="24"/>
          <w:szCs w:val="24"/>
        </w:rPr>
      </w:pPr>
    </w:p>
    <w:p w14:paraId="628C861F" w14:textId="77777777" w:rsidR="00CB09CD" w:rsidRPr="00DA675A" w:rsidRDefault="00CB09CD">
      <w:pPr>
        <w:rPr>
          <w:rFonts w:ascii="Lato" w:hAnsi="Lato"/>
          <w:sz w:val="24"/>
          <w:szCs w:val="24"/>
        </w:rPr>
      </w:pPr>
    </w:p>
    <w:p w14:paraId="628C8620" w14:textId="77777777" w:rsidR="00CB09CD" w:rsidRPr="00DA675A" w:rsidRDefault="00E914B0">
      <w:pPr>
        <w:rPr>
          <w:rFonts w:ascii="Lato" w:hAnsi="Lato"/>
          <w:sz w:val="24"/>
          <w:szCs w:val="24"/>
        </w:rPr>
      </w:pPr>
      <w:r w:rsidRPr="00DA675A">
        <w:rPr>
          <w:rFonts w:ascii="Lato" w:hAnsi="Lato"/>
          <w:sz w:val="24"/>
          <w:szCs w:val="24"/>
        </w:rPr>
        <w:t>The recipient shall have the right to revoke this privacy notice upon a written and dated request to revoke the same. Under no circumstances will the names of recipients be released for any marketing or solicitation request without the written authorization to release such information, signed and dated by the recipient.</w:t>
      </w:r>
    </w:p>
    <w:p w14:paraId="628C8621" w14:textId="77777777" w:rsidR="00CB09CD" w:rsidRPr="00DA675A" w:rsidRDefault="00CB09CD">
      <w:pPr>
        <w:rPr>
          <w:rFonts w:ascii="Lato" w:hAnsi="Lato"/>
          <w:sz w:val="24"/>
          <w:szCs w:val="24"/>
        </w:rPr>
      </w:pPr>
    </w:p>
    <w:p w14:paraId="628C8622" w14:textId="77777777" w:rsidR="00CB09CD" w:rsidRPr="00DA675A" w:rsidRDefault="00CB09CD">
      <w:pPr>
        <w:rPr>
          <w:rFonts w:ascii="Lato" w:hAnsi="Lato"/>
          <w:sz w:val="24"/>
          <w:szCs w:val="24"/>
        </w:rPr>
      </w:pPr>
    </w:p>
    <w:p w14:paraId="628C8623" w14:textId="77777777" w:rsidR="00CB09CD" w:rsidRPr="00DA675A" w:rsidRDefault="00CB09CD">
      <w:pPr>
        <w:rPr>
          <w:rFonts w:ascii="Lato" w:hAnsi="Lato"/>
          <w:sz w:val="24"/>
          <w:szCs w:val="24"/>
        </w:rPr>
      </w:pPr>
    </w:p>
    <w:p w14:paraId="628C8624" w14:textId="77777777" w:rsidR="00CB09CD" w:rsidRPr="00DA675A" w:rsidRDefault="00E914B0">
      <w:pPr>
        <w:rPr>
          <w:rFonts w:ascii="Lato" w:hAnsi="Lato"/>
          <w:sz w:val="24"/>
          <w:szCs w:val="24"/>
        </w:rPr>
      </w:pPr>
      <w:r w:rsidRPr="00DA675A">
        <w:rPr>
          <w:rFonts w:ascii="Lato" w:hAnsi="Lato"/>
          <w:sz w:val="24"/>
          <w:szCs w:val="24"/>
        </w:rPr>
        <w:t>_____________</w:t>
      </w:r>
      <w:r w:rsidRPr="00DA675A">
        <w:rPr>
          <w:rFonts w:ascii="Lato" w:hAnsi="Lato"/>
          <w:sz w:val="24"/>
          <w:szCs w:val="24"/>
        </w:rPr>
        <w:tab/>
        <w:t>___________________________   ___________________________</w:t>
      </w:r>
    </w:p>
    <w:p w14:paraId="628C8625" w14:textId="77777777" w:rsidR="00CB09CD" w:rsidRPr="00DA675A" w:rsidRDefault="00E914B0">
      <w:pPr>
        <w:rPr>
          <w:rFonts w:ascii="Lato" w:hAnsi="Lato"/>
          <w:sz w:val="24"/>
          <w:szCs w:val="24"/>
        </w:rPr>
      </w:pPr>
      <w:r w:rsidRPr="00DA675A">
        <w:rPr>
          <w:rFonts w:ascii="Lato" w:hAnsi="Lato"/>
          <w:sz w:val="24"/>
          <w:szCs w:val="24"/>
        </w:rPr>
        <w:t xml:space="preserve">       Date</w:t>
      </w:r>
      <w:r w:rsidRPr="00DA675A">
        <w:rPr>
          <w:rFonts w:ascii="Lato" w:hAnsi="Lato"/>
          <w:sz w:val="24"/>
          <w:szCs w:val="24"/>
        </w:rPr>
        <w:tab/>
      </w:r>
      <w:r w:rsidRPr="00DA675A">
        <w:rPr>
          <w:rFonts w:ascii="Lato" w:hAnsi="Lato"/>
          <w:sz w:val="24"/>
          <w:szCs w:val="24"/>
        </w:rPr>
        <w:tab/>
        <w:t xml:space="preserve"> </w:t>
      </w:r>
      <w:r w:rsidRPr="00DA675A">
        <w:rPr>
          <w:rFonts w:ascii="Lato" w:hAnsi="Lato"/>
          <w:sz w:val="24"/>
          <w:szCs w:val="24"/>
        </w:rPr>
        <w:tab/>
        <w:t xml:space="preserve">     Name Printed</w:t>
      </w:r>
      <w:r w:rsidRPr="00DA675A">
        <w:rPr>
          <w:rFonts w:ascii="Lato" w:hAnsi="Lato"/>
          <w:sz w:val="24"/>
          <w:szCs w:val="24"/>
        </w:rPr>
        <w:tab/>
      </w:r>
      <w:r w:rsidRPr="00DA675A">
        <w:rPr>
          <w:rFonts w:ascii="Lato" w:hAnsi="Lato"/>
          <w:sz w:val="24"/>
          <w:szCs w:val="24"/>
        </w:rPr>
        <w:tab/>
      </w:r>
      <w:r w:rsidRPr="00DA675A">
        <w:rPr>
          <w:rFonts w:ascii="Lato" w:hAnsi="Lato"/>
          <w:sz w:val="24"/>
          <w:szCs w:val="24"/>
        </w:rPr>
        <w:tab/>
      </w:r>
      <w:r w:rsidRPr="00DA675A">
        <w:rPr>
          <w:rFonts w:ascii="Lato" w:hAnsi="Lato"/>
          <w:sz w:val="24"/>
          <w:szCs w:val="24"/>
        </w:rPr>
        <w:tab/>
        <w:t xml:space="preserve">       Signature</w:t>
      </w:r>
    </w:p>
    <w:sectPr w:rsidR="00CB09CD" w:rsidRPr="00DA675A">
      <w:headerReference w:type="default" r:id="rId8"/>
      <w:footerReference w:type="default" r:id="rId9"/>
      <w:pgSz w:w="12240" w:h="15840"/>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0971F" w14:textId="77777777" w:rsidR="00E914B0" w:rsidRDefault="00E914B0">
      <w:r>
        <w:separator/>
      </w:r>
    </w:p>
  </w:endnote>
  <w:endnote w:type="continuationSeparator" w:id="0">
    <w:p w14:paraId="6EA1120A" w14:textId="77777777" w:rsidR="00E914B0" w:rsidRDefault="00E9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206000000090004"/>
    <w:charset w:val="00"/>
    <w:family w:val="modern"/>
    <w:notTrueType/>
    <w:pitch w:val="variable"/>
    <w:sig w:usb0="A0000067" w:usb1="00000000" w:usb2="00000000" w:usb3="00000000" w:csb0="00000111" w:csb1="00000000"/>
  </w:font>
  <w:font w:name="Lucida Bright">
    <w:panose1 w:val="02040602050505020304"/>
    <w:charset w:val="00"/>
    <w:family w:val="roman"/>
    <w:pitch w:val="variable"/>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C8627" w14:textId="77777777" w:rsidR="00CB09CD" w:rsidRDefault="00CB09C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6874C" w14:textId="77777777" w:rsidR="00E914B0" w:rsidRDefault="00E914B0">
      <w:r>
        <w:separator/>
      </w:r>
    </w:p>
  </w:footnote>
  <w:footnote w:type="continuationSeparator" w:id="0">
    <w:p w14:paraId="6CF68FA1" w14:textId="77777777" w:rsidR="00E914B0" w:rsidRDefault="00E91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C8626" w14:textId="77777777" w:rsidR="00CB09CD" w:rsidRDefault="00CB09C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E2D9C"/>
    <w:multiLevelType w:val="hybridMultilevel"/>
    <w:tmpl w:val="A67EA05A"/>
    <w:numStyleLink w:val="ImportedStyle1"/>
  </w:abstractNum>
  <w:abstractNum w:abstractNumId="1" w15:restartNumberingAfterBreak="0">
    <w:nsid w:val="6B7B1E29"/>
    <w:multiLevelType w:val="hybridMultilevel"/>
    <w:tmpl w:val="A67EA05A"/>
    <w:styleLink w:val="ImportedStyle1"/>
    <w:lvl w:ilvl="0" w:tplc="4078CD6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508FC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6A0AEE">
      <w:start w:val="1"/>
      <w:numFmt w:val="lowerRoman"/>
      <w:suff w:val="nothing"/>
      <w:lvlText w:val="%3."/>
      <w:lvlJc w:val="left"/>
      <w:pPr>
        <w:ind w:left="252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7DA473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A4D71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82DE64">
      <w:start w:val="1"/>
      <w:numFmt w:val="lowerRoman"/>
      <w:suff w:val="nothing"/>
      <w:lvlText w:val="%6."/>
      <w:lvlJc w:val="left"/>
      <w:pPr>
        <w:ind w:left="468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660C6B5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52E25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66E8BE">
      <w:start w:val="1"/>
      <w:numFmt w:val="lowerRoman"/>
      <w:suff w:val="nothing"/>
      <w:lvlText w:val="%9."/>
      <w:lvlJc w:val="left"/>
      <w:pPr>
        <w:ind w:left="6840" w:hanging="1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9CD"/>
    <w:rsid w:val="00102954"/>
    <w:rsid w:val="001274DF"/>
    <w:rsid w:val="003C0E0E"/>
    <w:rsid w:val="00902425"/>
    <w:rsid w:val="00B4771C"/>
    <w:rsid w:val="00CB09CD"/>
    <w:rsid w:val="00DA21CB"/>
    <w:rsid w:val="00DA675A"/>
    <w:rsid w:val="00E914B0"/>
    <w:rsid w:val="00EA190D"/>
    <w:rsid w:val="00F0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860A"/>
  <w15:docId w15:val="{0CCB5DA1-23F7-46B5-AF5B-3A66FEA5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Lucida Bright" w:eastAsia="Lucida Bright" w:hAnsi="Lucida Bright" w:cs="Lucida Bright"/>
      <w:color w:val="000000"/>
      <w:sz w:val="24"/>
      <w:szCs w:val="24"/>
      <w:u w:val="single" w:color="000000"/>
    </w:rPr>
  </w:style>
  <w:style w:type="numbering" w:customStyle="1" w:styleId="ImportedStyle1">
    <w:name w:val="Imported Style 1"/>
    <w:pPr>
      <w:numPr>
        <w:numId w:val="1"/>
      </w:numPr>
    </w:pPr>
  </w:style>
  <w:style w:type="character" w:customStyle="1" w:styleId="None">
    <w:name w:val="None"/>
    <w:rsid w:val="00B4771C"/>
  </w:style>
  <w:style w:type="table" w:styleId="TableGrid">
    <w:name w:val="Table Grid"/>
    <w:basedOn w:val="TableNormal"/>
    <w:uiPriority w:val="39"/>
    <w:rsid w:val="00F00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662477">
      <w:bodyDiv w:val="1"/>
      <w:marLeft w:val="0"/>
      <w:marRight w:val="0"/>
      <w:marTop w:val="0"/>
      <w:marBottom w:val="0"/>
      <w:divBdr>
        <w:top w:val="none" w:sz="0" w:space="0" w:color="auto"/>
        <w:left w:val="none" w:sz="0" w:space="0" w:color="auto"/>
        <w:bottom w:val="none" w:sz="0" w:space="0" w:color="auto"/>
        <w:right w:val="none" w:sz="0" w:space="0" w:color="auto"/>
      </w:divBdr>
    </w:div>
    <w:div w:id="1550651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sa@integratingnutri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Family DELAY</cp:lastModifiedBy>
  <cp:revision>7</cp:revision>
  <dcterms:created xsi:type="dcterms:W3CDTF">2022-03-15T00:18:00Z</dcterms:created>
  <dcterms:modified xsi:type="dcterms:W3CDTF">2022-04-04T19:19:00Z</dcterms:modified>
</cp:coreProperties>
</file>